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156E43" w14:textId="77777777" w:rsidR="00AE4D9C" w:rsidRPr="00AE4D9C" w:rsidRDefault="00AE4D9C" w:rsidP="00AE4D9C">
      <w:pPr>
        <w:spacing w:before="100" w:beforeAutospacing="1" w:after="100" w:afterAutospacing="1"/>
        <w:outlineLvl w:val="0"/>
        <w:rPr>
          <w:rFonts w:ascii="Times New Roman" w:eastAsia="Times New Roman" w:hAnsi="Times New Roman" w:cs="Times New Roman"/>
          <w:b/>
          <w:bCs/>
          <w:kern w:val="36"/>
          <w:sz w:val="48"/>
          <w:szCs w:val="48"/>
          <w:lang w:val="nl-NL" w:eastAsia="nl-NL"/>
          <w14:ligatures w14:val="none"/>
        </w:rPr>
      </w:pPr>
      <w:r w:rsidRPr="00AE4D9C">
        <w:rPr>
          <w:rFonts w:ascii="Times New Roman" w:eastAsia="Times New Roman" w:hAnsi="Times New Roman" w:cs="Times New Roman"/>
          <w:b/>
          <w:bCs/>
          <w:color w:val="2680C2"/>
          <w:kern w:val="36"/>
          <w:sz w:val="48"/>
          <w:szCs w:val="48"/>
          <w:lang w:val="nl-NL" w:eastAsia="nl-NL"/>
          <w14:ligatures w14:val="none"/>
        </w:rPr>
        <w:t xml:space="preserve">Interdisciplinaire ontwerpmethode </w:t>
      </w:r>
      <w:proofErr w:type="spellStart"/>
      <w:r w:rsidRPr="00AE4D9C">
        <w:rPr>
          <w:rFonts w:ascii="Times New Roman" w:eastAsia="Times New Roman" w:hAnsi="Times New Roman" w:cs="Times New Roman"/>
          <w:b/>
          <w:bCs/>
          <w:color w:val="2680C2"/>
          <w:kern w:val="36"/>
          <w:sz w:val="48"/>
          <w:szCs w:val="48"/>
          <w:lang w:val="nl-NL" w:eastAsia="nl-NL"/>
          <w14:ligatures w14:val="none"/>
        </w:rPr>
        <w:t>Deltafuturelabs</w:t>
      </w:r>
      <w:proofErr w:type="spellEnd"/>
    </w:p>
    <w:p w14:paraId="6133EAD0" w14:textId="77777777" w:rsidR="00AE4D9C" w:rsidRPr="00AE4D9C" w:rsidRDefault="00AE4D9C" w:rsidP="00AE4D9C">
      <w:pPr>
        <w:spacing w:before="100" w:beforeAutospacing="1" w:after="100" w:afterAutospacing="1"/>
        <w:rPr>
          <w:rFonts w:ascii="Times New Roman" w:eastAsia="Times New Roman" w:hAnsi="Times New Roman" w:cs="Times New Roman"/>
          <w:kern w:val="0"/>
          <w:lang w:val="nl-NL" w:eastAsia="nl-NL"/>
          <w14:ligatures w14:val="none"/>
        </w:rPr>
      </w:pPr>
      <w:r w:rsidRPr="00AE4D9C">
        <w:rPr>
          <w:rFonts w:ascii="Times New Roman" w:eastAsia="Times New Roman" w:hAnsi="Times New Roman" w:cs="Times New Roman"/>
          <w:kern w:val="0"/>
          <w:lang w:val="nl-NL" w:eastAsia="nl-NL"/>
          <w14:ligatures w14:val="none"/>
        </w:rPr>
        <w:t xml:space="preserve">De interdisciplinaire ontwerpmethode in deze cursus is ontwikkeld binnen het </w:t>
      </w:r>
      <w:r w:rsidRPr="00AE4D9C">
        <w:rPr>
          <w:rFonts w:ascii="Times New Roman" w:eastAsia="Times New Roman" w:hAnsi="Times New Roman" w:cs="Times New Roman"/>
          <w:i/>
          <w:iCs/>
          <w:kern w:val="0"/>
          <w:lang w:val="nl-NL" w:eastAsia="nl-NL"/>
          <w14:ligatures w14:val="none"/>
        </w:rPr>
        <w:t>Delta Futures Lab</w:t>
      </w:r>
      <w:r w:rsidRPr="00AE4D9C">
        <w:rPr>
          <w:rFonts w:ascii="Times New Roman" w:eastAsia="Times New Roman" w:hAnsi="Times New Roman" w:cs="Times New Roman"/>
          <w:kern w:val="0"/>
          <w:lang w:val="nl-NL" w:eastAsia="nl-NL"/>
          <w14:ligatures w14:val="none"/>
        </w:rPr>
        <w:t>. Dit betekent dat studentengroepen gezamenlijk een visie, waarden en concepten formuleren voor het geselecteerde gebied. Tijdens veldwerk en workshops bespreken zij met lokale stakeholders hoe het gebied veerkrachtiger en duurzamer kan worden ingericht.</w:t>
      </w:r>
    </w:p>
    <w:p w14:paraId="1FC40BAD" w14:textId="77777777" w:rsidR="00AE4D9C" w:rsidRPr="00AE4D9C" w:rsidRDefault="00AE4D9C" w:rsidP="00AE4D9C">
      <w:pPr>
        <w:spacing w:before="100" w:beforeAutospacing="1" w:after="100" w:afterAutospacing="1"/>
        <w:rPr>
          <w:rFonts w:ascii="Times New Roman" w:eastAsia="Times New Roman" w:hAnsi="Times New Roman" w:cs="Times New Roman"/>
          <w:kern w:val="0"/>
          <w:lang w:val="nl-NL" w:eastAsia="nl-NL"/>
          <w14:ligatures w14:val="none"/>
        </w:rPr>
      </w:pPr>
      <w:r w:rsidRPr="00AE4D9C">
        <w:rPr>
          <w:rFonts w:ascii="Times New Roman" w:eastAsia="Times New Roman" w:hAnsi="Times New Roman" w:cs="Times New Roman"/>
          <w:kern w:val="0"/>
          <w:lang w:val="nl-NL" w:eastAsia="nl-NL"/>
          <w14:ligatures w14:val="none"/>
        </w:rPr>
        <w:t xml:space="preserve">Drie weken veldwerk vormen de kern van de cursus. In de eerste twee weken ligt de focus op het gezamenlijk analyseren van het studiegebied. Elke discipline brengt daarbij een eigen perspectief in: een architect kijkt anders naar het gebied dan een watermanager of </w:t>
      </w:r>
      <w:proofErr w:type="spellStart"/>
      <w:r w:rsidRPr="00AE4D9C">
        <w:rPr>
          <w:rFonts w:ascii="Times New Roman" w:eastAsia="Times New Roman" w:hAnsi="Times New Roman" w:cs="Times New Roman"/>
          <w:kern w:val="0"/>
          <w:lang w:val="nl-NL" w:eastAsia="nl-NL"/>
          <w14:ligatures w14:val="none"/>
        </w:rPr>
        <w:t>geowetenschapper</w:t>
      </w:r>
      <w:proofErr w:type="spellEnd"/>
      <w:r w:rsidRPr="00AE4D9C">
        <w:rPr>
          <w:rFonts w:ascii="Times New Roman" w:eastAsia="Times New Roman" w:hAnsi="Times New Roman" w:cs="Times New Roman"/>
          <w:kern w:val="0"/>
          <w:lang w:val="nl-NL" w:eastAsia="nl-NL"/>
          <w14:ligatures w14:val="none"/>
        </w:rPr>
        <w:t>. Deze verschillende inzichten worden samengebracht door:</w:t>
      </w:r>
    </w:p>
    <w:p w14:paraId="3F00A4B8" w14:textId="77777777" w:rsidR="00AE4D9C" w:rsidRPr="00AE4D9C" w:rsidRDefault="00AE4D9C" w:rsidP="00AE4D9C">
      <w:pPr>
        <w:numPr>
          <w:ilvl w:val="0"/>
          <w:numId w:val="1"/>
        </w:numPr>
        <w:spacing w:before="100" w:beforeAutospacing="1" w:after="100" w:afterAutospacing="1"/>
        <w:rPr>
          <w:rFonts w:ascii="Times New Roman" w:eastAsia="Times New Roman" w:hAnsi="Times New Roman" w:cs="Times New Roman"/>
          <w:kern w:val="0"/>
          <w:lang w:val="nl-NL" w:eastAsia="nl-NL"/>
          <w14:ligatures w14:val="none"/>
        </w:rPr>
      </w:pPr>
      <w:proofErr w:type="gramStart"/>
      <w:r w:rsidRPr="00AE4D9C">
        <w:rPr>
          <w:rFonts w:ascii="Times New Roman" w:eastAsia="Times New Roman" w:hAnsi="Times New Roman" w:cs="Times New Roman"/>
          <w:kern w:val="0"/>
          <w:lang w:val="nl-NL" w:eastAsia="nl-NL"/>
          <w14:ligatures w14:val="none"/>
        </w:rPr>
        <w:t>het</w:t>
      </w:r>
      <w:proofErr w:type="gramEnd"/>
      <w:r w:rsidRPr="00AE4D9C">
        <w:rPr>
          <w:rFonts w:ascii="Times New Roman" w:eastAsia="Times New Roman" w:hAnsi="Times New Roman" w:cs="Times New Roman"/>
          <w:kern w:val="0"/>
          <w:lang w:val="nl-NL" w:eastAsia="nl-NL"/>
          <w14:ligatures w14:val="none"/>
        </w:rPr>
        <w:t xml:space="preserve"> ontwikkelen van een gezamenlijk waardensysteem en ontwerpdoelen</w:t>
      </w:r>
    </w:p>
    <w:p w14:paraId="16BBFB84" w14:textId="77777777" w:rsidR="00AE4D9C" w:rsidRPr="00AE4D9C" w:rsidRDefault="00AE4D9C" w:rsidP="00AE4D9C">
      <w:pPr>
        <w:numPr>
          <w:ilvl w:val="0"/>
          <w:numId w:val="1"/>
        </w:numPr>
        <w:spacing w:before="100" w:beforeAutospacing="1" w:after="100" w:afterAutospacing="1"/>
        <w:rPr>
          <w:rFonts w:ascii="Times New Roman" w:eastAsia="Times New Roman" w:hAnsi="Times New Roman" w:cs="Times New Roman"/>
          <w:kern w:val="0"/>
          <w:lang w:val="nl-NL" w:eastAsia="nl-NL"/>
          <w14:ligatures w14:val="none"/>
        </w:rPr>
      </w:pPr>
      <w:proofErr w:type="gramStart"/>
      <w:r w:rsidRPr="00AE4D9C">
        <w:rPr>
          <w:rFonts w:ascii="Times New Roman" w:eastAsia="Times New Roman" w:hAnsi="Times New Roman" w:cs="Times New Roman"/>
          <w:kern w:val="0"/>
          <w:lang w:val="nl-NL" w:eastAsia="nl-NL"/>
          <w14:ligatures w14:val="none"/>
        </w:rPr>
        <w:t>het</w:t>
      </w:r>
      <w:proofErr w:type="gramEnd"/>
      <w:r w:rsidRPr="00AE4D9C">
        <w:rPr>
          <w:rFonts w:ascii="Times New Roman" w:eastAsia="Times New Roman" w:hAnsi="Times New Roman" w:cs="Times New Roman"/>
          <w:kern w:val="0"/>
          <w:lang w:val="nl-NL" w:eastAsia="nl-NL"/>
          <w14:ligatures w14:val="none"/>
        </w:rPr>
        <w:t xml:space="preserve"> maken van een interdisciplinair groepsontwerp waarin alle bijdragen ruimtelijk en conceptueel samenkomen</w:t>
      </w:r>
    </w:p>
    <w:p w14:paraId="44ACB42B" w14:textId="77777777" w:rsidR="00AE4D9C" w:rsidRPr="00AE4D9C" w:rsidRDefault="00AE4D9C" w:rsidP="00AE4D9C">
      <w:pPr>
        <w:numPr>
          <w:ilvl w:val="0"/>
          <w:numId w:val="1"/>
        </w:numPr>
        <w:spacing w:before="100" w:beforeAutospacing="1" w:after="100" w:afterAutospacing="1"/>
        <w:rPr>
          <w:rFonts w:ascii="Times New Roman" w:eastAsia="Times New Roman" w:hAnsi="Times New Roman" w:cs="Times New Roman"/>
          <w:kern w:val="0"/>
          <w:lang w:val="nl-NL" w:eastAsia="nl-NL"/>
          <w14:ligatures w14:val="none"/>
        </w:rPr>
      </w:pPr>
      <w:proofErr w:type="gramStart"/>
      <w:r w:rsidRPr="00AE4D9C">
        <w:rPr>
          <w:rFonts w:ascii="Times New Roman" w:eastAsia="Times New Roman" w:hAnsi="Times New Roman" w:cs="Times New Roman"/>
          <w:kern w:val="0"/>
          <w:lang w:val="nl-NL" w:eastAsia="nl-NL"/>
          <w14:ligatures w14:val="none"/>
        </w:rPr>
        <w:t>het</w:t>
      </w:r>
      <w:proofErr w:type="gramEnd"/>
      <w:r w:rsidRPr="00AE4D9C">
        <w:rPr>
          <w:rFonts w:ascii="Times New Roman" w:eastAsia="Times New Roman" w:hAnsi="Times New Roman" w:cs="Times New Roman"/>
          <w:kern w:val="0"/>
          <w:lang w:val="nl-NL" w:eastAsia="nl-NL"/>
          <w14:ligatures w14:val="none"/>
        </w:rPr>
        <w:t xml:space="preserve"> uitwerken van individuele projecten (in de laatste vijf weken) met verdieping binnen de eigen discipline en op een schaal naar keuze, zoals een gebouwontwerp, ruimtelijk plan, landschapsvoorstel, hydrologisch model of circulaire waterstrategie</w:t>
      </w:r>
    </w:p>
    <w:p w14:paraId="3088BED2" w14:textId="77777777" w:rsidR="00AE4D9C" w:rsidRPr="00AE4D9C" w:rsidRDefault="00AE4D9C" w:rsidP="00AE4D9C">
      <w:pPr>
        <w:spacing w:before="100" w:beforeAutospacing="1" w:after="100" w:afterAutospacing="1"/>
        <w:rPr>
          <w:rFonts w:ascii="Times New Roman" w:eastAsia="Times New Roman" w:hAnsi="Times New Roman" w:cs="Times New Roman"/>
          <w:kern w:val="0"/>
          <w:lang w:val="nl-NL" w:eastAsia="nl-NL"/>
          <w14:ligatures w14:val="none"/>
        </w:rPr>
      </w:pPr>
      <w:r w:rsidRPr="00AE4D9C">
        <w:rPr>
          <w:rFonts w:ascii="Times New Roman" w:eastAsia="Times New Roman" w:hAnsi="Times New Roman" w:cs="Times New Roman"/>
          <w:kern w:val="0"/>
          <w:lang w:val="nl-NL" w:eastAsia="nl-NL"/>
          <w14:ligatures w14:val="none"/>
        </w:rPr>
        <w:t>Ontwerpen wordt binnen de cursus gezien als een manier om kennis te ontwikkelen. Het maakt relaties zichtbaar en bespreekbaar tussen bodem, water, ecologie, infrastructuur en menselijke (en niet-menselijke) behoeften. Studenten sluiten de cursus af met een ontwerp dat recht doet aan deze complexiteit en ontwikkelen een scherp inzicht in hun rol binnen interdisciplinair samenwerken.</w:t>
      </w:r>
    </w:p>
    <w:p w14:paraId="090D5908" w14:textId="77777777" w:rsidR="00AE4D9C" w:rsidRPr="00AE4D9C" w:rsidRDefault="00AE4D9C" w:rsidP="00AE4D9C">
      <w:pPr>
        <w:spacing w:before="100" w:beforeAutospacing="1" w:after="100" w:afterAutospacing="1"/>
        <w:rPr>
          <w:rFonts w:ascii="Times New Roman" w:eastAsia="Times New Roman" w:hAnsi="Times New Roman" w:cs="Times New Roman"/>
          <w:kern w:val="0"/>
          <w:lang w:val="nl-NL" w:eastAsia="nl-NL"/>
          <w14:ligatures w14:val="none"/>
        </w:rPr>
      </w:pPr>
      <w:r w:rsidRPr="00AE4D9C">
        <w:rPr>
          <w:rFonts w:ascii="Times New Roman" w:eastAsia="Times New Roman" w:hAnsi="Times New Roman" w:cs="Times New Roman"/>
          <w:kern w:val="0"/>
          <w:lang w:val="nl-NL" w:eastAsia="nl-NL"/>
          <w14:ligatures w14:val="none"/>
        </w:rPr>
        <w:t xml:space="preserve">De aanpak van de cursus is gebaseerd op twee wetenschappelijke publicaties van onder andere </w:t>
      </w:r>
      <w:proofErr w:type="spellStart"/>
      <w:r w:rsidRPr="00AE4D9C">
        <w:rPr>
          <w:rFonts w:ascii="Times New Roman" w:eastAsia="Times New Roman" w:hAnsi="Times New Roman" w:cs="Times New Roman"/>
          <w:kern w:val="0"/>
          <w:lang w:val="nl-NL" w:eastAsia="nl-NL"/>
          <w14:ligatures w14:val="none"/>
        </w:rPr>
        <w:t>Hooimeijer</w:t>
      </w:r>
      <w:proofErr w:type="spellEnd"/>
      <w:r w:rsidRPr="00AE4D9C">
        <w:rPr>
          <w:rFonts w:ascii="Times New Roman" w:eastAsia="Times New Roman" w:hAnsi="Times New Roman" w:cs="Times New Roman"/>
          <w:kern w:val="0"/>
          <w:lang w:val="nl-NL" w:eastAsia="nl-NL"/>
          <w14:ligatures w14:val="none"/>
        </w:rPr>
        <w:t xml:space="preserve"> et al. (2022) en </w:t>
      </w:r>
      <w:proofErr w:type="spellStart"/>
      <w:r w:rsidRPr="00AE4D9C">
        <w:rPr>
          <w:rFonts w:ascii="Times New Roman" w:eastAsia="Times New Roman" w:hAnsi="Times New Roman" w:cs="Times New Roman"/>
          <w:kern w:val="0"/>
          <w:lang w:val="nl-NL" w:eastAsia="nl-NL"/>
          <w14:ligatures w14:val="none"/>
        </w:rPr>
        <w:t>Hartmeyer</w:t>
      </w:r>
      <w:proofErr w:type="spellEnd"/>
      <w:r w:rsidRPr="00AE4D9C">
        <w:rPr>
          <w:rFonts w:ascii="Times New Roman" w:eastAsia="Times New Roman" w:hAnsi="Times New Roman" w:cs="Times New Roman"/>
          <w:kern w:val="0"/>
          <w:lang w:val="nl-NL" w:eastAsia="nl-NL"/>
          <w14:ligatures w14:val="none"/>
        </w:rPr>
        <w:t xml:space="preserve"> et al. (2024).</w:t>
      </w:r>
    </w:p>
    <w:p w14:paraId="601D3A1B" w14:textId="77777777" w:rsidR="0040463B" w:rsidRDefault="0040463B"/>
    <w:sectPr w:rsidR="0040463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5C93897"/>
    <w:multiLevelType w:val="multilevel"/>
    <w:tmpl w:val="82265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972485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D9C"/>
    <w:rsid w:val="003637F1"/>
    <w:rsid w:val="0040463B"/>
    <w:rsid w:val="006B266F"/>
    <w:rsid w:val="00AE4D9C"/>
    <w:rsid w:val="00E94A7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4482A8F7"/>
  <w15:chartTrackingRefBased/>
  <w15:docId w15:val="{B172A749-CACE-1D4C-89F9-F65E8348C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lang w:val="en-US"/>
    </w:rPr>
  </w:style>
  <w:style w:type="paragraph" w:styleId="Kop1">
    <w:name w:val="heading 1"/>
    <w:basedOn w:val="Standaard"/>
    <w:next w:val="Standaard"/>
    <w:link w:val="Kop1Char"/>
    <w:uiPriority w:val="9"/>
    <w:qFormat/>
    <w:rsid w:val="00AE4D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E4D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E4D9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E4D9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E4D9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E4D9C"/>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E4D9C"/>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E4D9C"/>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E4D9C"/>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E4D9C"/>
    <w:rPr>
      <w:rFonts w:asciiTheme="majorHAnsi" w:eastAsiaTheme="majorEastAsia" w:hAnsiTheme="majorHAnsi" w:cstheme="majorBidi"/>
      <w:color w:val="0F4761" w:themeColor="accent1" w:themeShade="BF"/>
      <w:sz w:val="40"/>
      <w:szCs w:val="40"/>
      <w:lang w:val="en-US"/>
    </w:rPr>
  </w:style>
  <w:style w:type="character" w:customStyle="1" w:styleId="Kop2Char">
    <w:name w:val="Kop 2 Char"/>
    <w:basedOn w:val="Standaardalinea-lettertype"/>
    <w:link w:val="Kop2"/>
    <w:uiPriority w:val="9"/>
    <w:semiHidden/>
    <w:rsid w:val="00AE4D9C"/>
    <w:rPr>
      <w:rFonts w:asciiTheme="majorHAnsi" w:eastAsiaTheme="majorEastAsia" w:hAnsiTheme="majorHAnsi" w:cstheme="majorBidi"/>
      <w:color w:val="0F4761" w:themeColor="accent1" w:themeShade="BF"/>
      <w:sz w:val="32"/>
      <w:szCs w:val="32"/>
      <w:lang w:val="en-US"/>
    </w:rPr>
  </w:style>
  <w:style w:type="character" w:customStyle="1" w:styleId="Kop3Char">
    <w:name w:val="Kop 3 Char"/>
    <w:basedOn w:val="Standaardalinea-lettertype"/>
    <w:link w:val="Kop3"/>
    <w:uiPriority w:val="9"/>
    <w:semiHidden/>
    <w:rsid w:val="00AE4D9C"/>
    <w:rPr>
      <w:rFonts w:eastAsiaTheme="majorEastAsia" w:cstheme="majorBidi"/>
      <w:color w:val="0F4761" w:themeColor="accent1" w:themeShade="BF"/>
      <w:sz w:val="28"/>
      <w:szCs w:val="28"/>
      <w:lang w:val="en-US"/>
    </w:rPr>
  </w:style>
  <w:style w:type="character" w:customStyle="1" w:styleId="Kop4Char">
    <w:name w:val="Kop 4 Char"/>
    <w:basedOn w:val="Standaardalinea-lettertype"/>
    <w:link w:val="Kop4"/>
    <w:uiPriority w:val="9"/>
    <w:semiHidden/>
    <w:rsid w:val="00AE4D9C"/>
    <w:rPr>
      <w:rFonts w:eastAsiaTheme="majorEastAsia" w:cstheme="majorBidi"/>
      <w:i/>
      <w:iCs/>
      <w:color w:val="0F4761" w:themeColor="accent1" w:themeShade="BF"/>
      <w:lang w:val="en-US"/>
    </w:rPr>
  </w:style>
  <w:style w:type="character" w:customStyle="1" w:styleId="Kop5Char">
    <w:name w:val="Kop 5 Char"/>
    <w:basedOn w:val="Standaardalinea-lettertype"/>
    <w:link w:val="Kop5"/>
    <w:uiPriority w:val="9"/>
    <w:semiHidden/>
    <w:rsid w:val="00AE4D9C"/>
    <w:rPr>
      <w:rFonts w:eastAsiaTheme="majorEastAsia" w:cstheme="majorBidi"/>
      <w:color w:val="0F4761" w:themeColor="accent1" w:themeShade="BF"/>
      <w:lang w:val="en-US"/>
    </w:rPr>
  </w:style>
  <w:style w:type="character" w:customStyle="1" w:styleId="Kop6Char">
    <w:name w:val="Kop 6 Char"/>
    <w:basedOn w:val="Standaardalinea-lettertype"/>
    <w:link w:val="Kop6"/>
    <w:uiPriority w:val="9"/>
    <w:semiHidden/>
    <w:rsid w:val="00AE4D9C"/>
    <w:rPr>
      <w:rFonts w:eastAsiaTheme="majorEastAsia" w:cstheme="majorBidi"/>
      <w:i/>
      <w:iCs/>
      <w:color w:val="595959" w:themeColor="text1" w:themeTint="A6"/>
      <w:lang w:val="en-US"/>
    </w:rPr>
  </w:style>
  <w:style w:type="character" w:customStyle="1" w:styleId="Kop7Char">
    <w:name w:val="Kop 7 Char"/>
    <w:basedOn w:val="Standaardalinea-lettertype"/>
    <w:link w:val="Kop7"/>
    <w:uiPriority w:val="9"/>
    <w:semiHidden/>
    <w:rsid w:val="00AE4D9C"/>
    <w:rPr>
      <w:rFonts w:eastAsiaTheme="majorEastAsia" w:cstheme="majorBidi"/>
      <w:color w:val="595959" w:themeColor="text1" w:themeTint="A6"/>
      <w:lang w:val="en-US"/>
    </w:rPr>
  </w:style>
  <w:style w:type="character" w:customStyle="1" w:styleId="Kop8Char">
    <w:name w:val="Kop 8 Char"/>
    <w:basedOn w:val="Standaardalinea-lettertype"/>
    <w:link w:val="Kop8"/>
    <w:uiPriority w:val="9"/>
    <w:semiHidden/>
    <w:rsid w:val="00AE4D9C"/>
    <w:rPr>
      <w:rFonts w:eastAsiaTheme="majorEastAsia" w:cstheme="majorBidi"/>
      <w:i/>
      <w:iCs/>
      <w:color w:val="272727" w:themeColor="text1" w:themeTint="D8"/>
      <w:lang w:val="en-US"/>
    </w:rPr>
  </w:style>
  <w:style w:type="character" w:customStyle="1" w:styleId="Kop9Char">
    <w:name w:val="Kop 9 Char"/>
    <w:basedOn w:val="Standaardalinea-lettertype"/>
    <w:link w:val="Kop9"/>
    <w:uiPriority w:val="9"/>
    <w:semiHidden/>
    <w:rsid w:val="00AE4D9C"/>
    <w:rPr>
      <w:rFonts w:eastAsiaTheme="majorEastAsia" w:cstheme="majorBidi"/>
      <w:color w:val="272727" w:themeColor="text1" w:themeTint="D8"/>
      <w:lang w:val="en-US"/>
    </w:rPr>
  </w:style>
  <w:style w:type="paragraph" w:styleId="Titel">
    <w:name w:val="Title"/>
    <w:basedOn w:val="Standaard"/>
    <w:next w:val="Standaard"/>
    <w:link w:val="TitelChar"/>
    <w:uiPriority w:val="10"/>
    <w:qFormat/>
    <w:rsid w:val="00AE4D9C"/>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E4D9C"/>
    <w:rPr>
      <w:rFonts w:asciiTheme="majorHAnsi" w:eastAsiaTheme="majorEastAsia" w:hAnsiTheme="majorHAnsi" w:cstheme="majorBidi"/>
      <w:spacing w:val="-10"/>
      <w:kern w:val="28"/>
      <w:sz w:val="56"/>
      <w:szCs w:val="56"/>
      <w:lang w:val="en-US"/>
    </w:rPr>
  </w:style>
  <w:style w:type="paragraph" w:styleId="Ondertitel">
    <w:name w:val="Subtitle"/>
    <w:basedOn w:val="Standaard"/>
    <w:next w:val="Standaard"/>
    <w:link w:val="OndertitelChar"/>
    <w:uiPriority w:val="11"/>
    <w:qFormat/>
    <w:rsid w:val="00AE4D9C"/>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E4D9C"/>
    <w:rPr>
      <w:rFonts w:eastAsiaTheme="majorEastAsia" w:cstheme="majorBidi"/>
      <w:color w:val="595959" w:themeColor="text1" w:themeTint="A6"/>
      <w:spacing w:val="15"/>
      <w:sz w:val="28"/>
      <w:szCs w:val="28"/>
      <w:lang w:val="en-US"/>
    </w:rPr>
  </w:style>
  <w:style w:type="paragraph" w:styleId="Citaat">
    <w:name w:val="Quote"/>
    <w:basedOn w:val="Standaard"/>
    <w:next w:val="Standaard"/>
    <w:link w:val="CitaatChar"/>
    <w:uiPriority w:val="29"/>
    <w:qFormat/>
    <w:rsid w:val="00AE4D9C"/>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AE4D9C"/>
    <w:rPr>
      <w:i/>
      <w:iCs/>
      <w:color w:val="404040" w:themeColor="text1" w:themeTint="BF"/>
      <w:lang w:val="en-US"/>
    </w:rPr>
  </w:style>
  <w:style w:type="paragraph" w:styleId="Lijstalinea">
    <w:name w:val="List Paragraph"/>
    <w:basedOn w:val="Standaard"/>
    <w:uiPriority w:val="34"/>
    <w:qFormat/>
    <w:rsid w:val="00AE4D9C"/>
    <w:pPr>
      <w:ind w:left="720"/>
      <w:contextualSpacing/>
    </w:pPr>
  </w:style>
  <w:style w:type="character" w:styleId="Intensievebenadrukking">
    <w:name w:val="Intense Emphasis"/>
    <w:basedOn w:val="Standaardalinea-lettertype"/>
    <w:uiPriority w:val="21"/>
    <w:qFormat/>
    <w:rsid w:val="00AE4D9C"/>
    <w:rPr>
      <w:i/>
      <w:iCs/>
      <w:color w:val="0F4761" w:themeColor="accent1" w:themeShade="BF"/>
    </w:rPr>
  </w:style>
  <w:style w:type="paragraph" w:styleId="Duidelijkcitaat">
    <w:name w:val="Intense Quote"/>
    <w:basedOn w:val="Standaard"/>
    <w:next w:val="Standaard"/>
    <w:link w:val="DuidelijkcitaatChar"/>
    <w:uiPriority w:val="30"/>
    <w:qFormat/>
    <w:rsid w:val="00AE4D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E4D9C"/>
    <w:rPr>
      <w:i/>
      <w:iCs/>
      <w:color w:val="0F4761" w:themeColor="accent1" w:themeShade="BF"/>
      <w:lang w:val="en-US"/>
    </w:rPr>
  </w:style>
  <w:style w:type="character" w:styleId="Intensieveverwijzing">
    <w:name w:val="Intense Reference"/>
    <w:basedOn w:val="Standaardalinea-lettertype"/>
    <w:uiPriority w:val="32"/>
    <w:qFormat/>
    <w:rsid w:val="00AE4D9C"/>
    <w:rPr>
      <w:b/>
      <w:bCs/>
      <w:smallCaps/>
      <w:color w:val="0F4761" w:themeColor="accent1" w:themeShade="BF"/>
      <w:spacing w:val="5"/>
    </w:rPr>
  </w:style>
  <w:style w:type="paragraph" w:styleId="Normaalweb">
    <w:name w:val="Normal (Web)"/>
    <w:basedOn w:val="Standaard"/>
    <w:uiPriority w:val="99"/>
    <w:semiHidden/>
    <w:unhideWhenUsed/>
    <w:rsid w:val="00AE4D9C"/>
    <w:pPr>
      <w:spacing w:before="100" w:beforeAutospacing="1" w:after="100" w:afterAutospacing="1"/>
    </w:pPr>
    <w:rPr>
      <w:rFonts w:ascii="Times New Roman" w:eastAsia="Times New Roman" w:hAnsi="Times New Roman" w:cs="Times New Roman"/>
      <w:kern w:val="0"/>
      <w:lang w:val="nl-NL" w:eastAsia="nl-NL"/>
      <w14:ligatures w14:val="none"/>
    </w:rPr>
  </w:style>
  <w:style w:type="character" w:styleId="Nadruk">
    <w:name w:val="Emphasis"/>
    <w:basedOn w:val="Standaardalinea-lettertype"/>
    <w:uiPriority w:val="20"/>
    <w:qFormat/>
    <w:rsid w:val="00AE4D9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260</Words>
  <Characters>1433</Characters>
  <Application>Microsoft Office Word</Application>
  <DocSecurity>0</DocSecurity>
  <Lines>11</Lines>
  <Paragraphs>3</Paragraphs>
  <ScaleCrop>false</ScaleCrop>
  <Company/>
  <LinksUpToDate>false</LinksUpToDate>
  <CharactersWithSpaces>1690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van Burg</dc:creator>
  <cp:keywords/>
  <dc:description/>
  <cp:lastModifiedBy>Karen van Burg</cp:lastModifiedBy>
  <cp:revision>1</cp:revision>
  <dcterms:created xsi:type="dcterms:W3CDTF">2026-09-23T23:07:00Z</dcterms:created>
  <dcterms:modified xsi:type="dcterms:W3CDTF">2026-09-23T23:08:00Z</dcterms:modified>
</cp:coreProperties>
</file>